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3FEAF2C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84F73">
        <w:rPr>
          <w:rFonts w:eastAsia="Times New Roman" w:cs="Times New Roman"/>
          <w:color w:val="000000"/>
          <w:sz w:val="40"/>
          <w:szCs w:val="40"/>
        </w:rPr>
        <w:t>Предпринимательств</w:t>
      </w:r>
      <w:r w:rsidR="00825BFE">
        <w:rPr>
          <w:rFonts w:eastAsia="Times New Roman" w:cs="Times New Roman"/>
          <w:color w:val="000000"/>
          <w:sz w:val="40"/>
          <w:szCs w:val="40"/>
        </w:rPr>
        <w:t>о</w:t>
      </w:r>
      <w:r w:rsidR="006B047C">
        <w:rPr>
          <w:rFonts w:eastAsia="Times New Roman" w:cs="Times New Roman"/>
          <w:color w:val="000000"/>
          <w:sz w:val="40"/>
          <w:szCs w:val="40"/>
        </w:rPr>
        <w:t>-юниоры</w:t>
      </w:r>
      <w:bookmarkStart w:id="0" w:name="_GoBack"/>
      <w:bookmarkEnd w:id="0"/>
      <w:r w:rsidR="00984F73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B7EBCFD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6B047C">
        <w:rPr>
          <w:rFonts w:eastAsia="Times New Roman" w:cs="Times New Roman"/>
          <w:color w:val="000000"/>
          <w:sz w:val="36"/>
          <w:szCs w:val="36"/>
        </w:rPr>
        <w:t>Регионального 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емпионата по профессиональному</w:t>
      </w:r>
      <w:r w:rsidR="006B047C"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в 2025 г. в Ленинградской области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4A0D1676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237ADD" w14:textId="332D73DC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C29742" w14:textId="5131C519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632F50" w14:textId="611B0B18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857B72" w14:textId="1F7318CC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8AFC3D" w14:textId="131F9685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DE1A2C" w14:textId="0CFBA8CE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8793CB" w14:textId="30D7D435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F4CC9E" w14:textId="77777777" w:rsidR="006B047C" w:rsidRDefault="006B04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4FDF392" w:rsidR="001A206B" w:rsidRDefault="006B047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010A0E9" w14:textId="4FD50DA9" w:rsidR="00984F73" w:rsidRDefault="00984F73">
      <w:pPr>
        <w:spacing w:line="24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</w:p>
    <w:p w14:paraId="2B326AC8" w14:textId="029EC5A3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33DBC7CB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CE4C4B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05C76D" w14:textId="77777777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380557EF" w:rsidR="001A206B" w:rsidRDefault="00CF1C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CE4C4B"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06E3FE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B047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B047C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C81FB6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047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6B047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B047C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25BFE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2A055B7" w14:textId="57F2EA9C" w:rsidR="00984F73" w:rsidRPr="00984F73" w:rsidRDefault="00A8114D" w:rsidP="00984F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Постановление Главного государственного санитарного врача РФ от 02.12.2020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40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Об утверждении са</w:t>
      </w:r>
      <w:r w:rsidR="00984F73">
        <w:rPr>
          <w:rFonts w:eastAsia="Times New Roman" w:cs="Times New Roman"/>
          <w:color w:val="000000"/>
          <w:sz w:val="28"/>
          <w:szCs w:val="28"/>
        </w:rPr>
        <w:t>нитарных правил СП 2.2.3670-20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Санитарно-эпидемиологическ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ие требования к условиям труда» 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(Зарегистрировано в Минюсте России 29.12.2020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61893)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146C6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4F73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825BFE">
        <w:rPr>
          <w:rFonts w:eastAsia="Times New Roman" w:cs="Times New Roman"/>
          <w:color w:val="000000"/>
          <w:sz w:val="28"/>
          <w:szCs w:val="28"/>
        </w:rPr>
        <w:t>специальности (</w:t>
      </w:r>
      <w:r>
        <w:rPr>
          <w:rFonts w:eastAsia="Times New Roman" w:cs="Times New Roman"/>
          <w:color w:val="000000"/>
          <w:sz w:val="28"/>
          <w:szCs w:val="28"/>
        </w:rPr>
        <w:t>профессии</w:t>
      </w:r>
      <w:r w:rsidR="00825BFE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89CB8C3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Физические:</w:t>
      </w:r>
    </w:p>
    <w:p w14:paraId="3F68FAA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не привычное расположение офисной мебели и оборудования, не стационарное размещение компьютерной техники, </w:t>
      </w:r>
      <w:proofErr w:type="spellStart"/>
      <w:r w:rsidRPr="00757EE3">
        <w:rPr>
          <w:sz w:val="28"/>
          <w:szCs w:val="28"/>
        </w:rPr>
        <w:t>флип-чартов</w:t>
      </w:r>
      <w:proofErr w:type="spellEnd"/>
      <w:r w:rsidRPr="00757EE3">
        <w:rPr>
          <w:sz w:val="28"/>
          <w:szCs w:val="28"/>
        </w:rPr>
        <w:t xml:space="preserve"> и прочего оборудования;</w:t>
      </w:r>
    </w:p>
    <w:p w14:paraId="39642B56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52DF603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14:paraId="5E7A7C30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статическое электричество;</w:t>
      </w:r>
    </w:p>
    <w:p w14:paraId="1BFB1A5A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повышенный уровень шума.</w:t>
      </w:r>
    </w:p>
    <w:p w14:paraId="0B2EAB2A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Химические:</w:t>
      </w:r>
    </w:p>
    <w:p w14:paraId="1869342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повышенная концентрация CO</w:t>
      </w:r>
      <w:r w:rsidRPr="00757EE3">
        <w:rPr>
          <w:sz w:val="28"/>
          <w:szCs w:val="28"/>
          <w:vertAlign w:val="subscript"/>
        </w:rPr>
        <w:t>2</w:t>
      </w:r>
      <w:r w:rsidRPr="00757EE3">
        <w:rPr>
          <w:sz w:val="28"/>
          <w:szCs w:val="28"/>
        </w:rPr>
        <w:t xml:space="preserve"> при недостаточной </w:t>
      </w:r>
      <w:proofErr w:type="spellStart"/>
      <w:r w:rsidRPr="00757EE3">
        <w:rPr>
          <w:sz w:val="28"/>
          <w:szCs w:val="28"/>
        </w:rPr>
        <w:t>проветриваемости</w:t>
      </w:r>
      <w:proofErr w:type="spellEnd"/>
      <w:r w:rsidRPr="00757EE3">
        <w:rPr>
          <w:sz w:val="28"/>
          <w:szCs w:val="28"/>
        </w:rPr>
        <w:t xml:space="preserve"> помещений;</w:t>
      </w:r>
    </w:p>
    <w:p w14:paraId="1702004E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14:paraId="42D25ECB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Психологические:</w:t>
      </w:r>
    </w:p>
    <w:p w14:paraId="1B8B5CE7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чрезмерное напряжение внимания, усиленная нагрузка на зрение, </w:t>
      </w:r>
      <w:r w:rsidRPr="00757EE3">
        <w:rPr>
          <w:sz w:val="28"/>
          <w:szCs w:val="28"/>
        </w:rPr>
        <w:lastRenderedPageBreak/>
        <w:t>напряжение мышц тела;</w:t>
      </w:r>
    </w:p>
    <w:p w14:paraId="4C77C483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неожиданные вопросы и «стрессовая» ситуация в ходе выполнения модулей и специальных (секретных) заданий;</w:t>
      </w:r>
    </w:p>
    <w:p w14:paraId="29BAB11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монотонность выполнения работ.</w:t>
      </w:r>
    </w:p>
    <w:p w14:paraId="5B81380D" w14:textId="01BFC9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применять средства индивидуальной защиты:</w:t>
      </w:r>
    </w:p>
    <w:p w14:paraId="1A5C9414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медицинские маски;</w:t>
      </w:r>
    </w:p>
    <w:p w14:paraId="6CA98E1E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одноразовые перчатки (по желанию), </w:t>
      </w:r>
      <w:proofErr w:type="spellStart"/>
      <w:r w:rsidRPr="00757EE3">
        <w:rPr>
          <w:sz w:val="28"/>
          <w:szCs w:val="28"/>
        </w:rPr>
        <w:t>санитайзеры</w:t>
      </w:r>
      <w:proofErr w:type="spellEnd"/>
      <w:r w:rsidRPr="00757EE3">
        <w:rPr>
          <w:sz w:val="28"/>
          <w:szCs w:val="28"/>
        </w:rPr>
        <w:t>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34EC11E" w14:textId="01E58ED9" w:rsidR="002D7AC8" w:rsidRPr="00757EE3" w:rsidRDefault="009269A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</w:t>
      </w:r>
      <w:r w:rsidR="002D7AC8">
        <w:rPr>
          <w:rFonts w:eastAsia="Times New Roman" w:cs="Times New Roman"/>
          <w:color w:val="000000"/>
          <w:sz w:val="28"/>
          <w:szCs w:val="28"/>
        </w:rPr>
        <w:t xml:space="preserve">Главного </w:t>
      </w:r>
      <w:r w:rsidR="00A8114D">
        <w:rPr>
          <w:rFonts w:eastAsia="Times New Roman" w:cs="Times New Roman"/>
          <w:color w:val="000000"/>
          <w:sz w:val="28"/>
          <w:szCs w:val="28"/>
        </w:rPr>
        <w:t>эксперт</w:t>
      </w:r>
      <w:r w:rsidR="002D7AC8">
        <w:rPr>
          <w:rFonts w:eastAsia="Times New Roman" w:cs="Times New Roman"/>
          <w:color w:val="000000"/>
          <w:sz w:val="28"/>
          <w:szCs w:val="28"/>
        </w:rPr>
        <w:t>а и эксперта-наставника</w:t>
      </w:r>
      <w:r w:rsidR="00C20F44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 обратиться в медицинское учреждение.</w:t>
      </w:r>
      <w:r w:rsidR="00C20F4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D7AC8" w:rsidRPr="00757EE3">
        <w:rPr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1AACC6B" w14:textId="5BC3F994" w:rsidR="002D7AC8" w:rsidRDefault="002D7AC8" w:rsidP="002D7A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1FE59130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6" w:name="_heading=h.3dy6vkm"/>
      <w:bookmarkEnd w:id="6"/>
      <w:r w:rsidRPr="00757EE3">
        <w:rPr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листом.</w:t>
      </w:r>
    </w:p>
    <w:p w14:paraId="44FFAC4A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 чемпионата. </w:t>
      </w:r>
    </w:p>
    <w:p w14:paraId="1F816229" w14:textId="44B2DBB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57EE3">
        <w:rPr>
          <w:sz w:val="28"/>
          <w:szCs w:val="28"/>
        </w:rPr>
        <w:t>. Подготовить рабочее место:</w:t>
      </w:r>
    </w:p>
    <w:p w14:paraId="419F791D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работоспособность ноутбука или персонального компьютера;</w:t>
      </w:r>
    </w:p>
    <w:p w14:paraId="1DF62C8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возможность ввода и вывода информации с помощью принтера или МФУ;</w:t>
      </w:r>
    </w:p>
    <w:p w14:paraId="0817B6A1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месте стол и стул;</w:t>
      </w:r>
    </w:p>
    <w:p w14:paraId="10C5E1B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столе канцелярских принадлежностей;</w:t>
      </w:r>
    </w:p>
    <w:p w14:paraId="12709E7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ознакомится с рабочей зоной конкурсной площадки.</w:t>
      </w:r>
    </w:p>
    <w:p w14:paraId="057C208A" w14:textId="23D088B0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57EE3">
        <w:rPr>
          <w:sz w:val="28"/>
          <w:szCs w:val="28"/>
        </w:rPr>
        <w:t>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C20F44" w:rsidRPr="00757EE3" w14:paraId="3A0EAB5B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F16E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Наименование </w:t>
            </w:r>
          </w:p>
          <w:p w14:paraId="3A52AB47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A3FA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Правила подготовки к выполнению </w:t>
            </w:r>
          </w:p>
          <w:p w14:paraId="587C77D9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конкурсного задания</w:t>
            </w:r>
          </w:p>
        </w:tc>
      </w:tr>
      <w:tr w:rsidR="00C20F44" w:rsidRPr="00757EE3" w14:paraId="795261E1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8EA2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CF1E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23A28BD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работы мыши и клавиатуры;</w:t>
            </w:r>
          </w:p>
          <w:p w14:paraId="2DDA833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цветопередачи монитора;</w:t>
            </w:r>
          </w:p>
          <w:p w14:paraId="32E8372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14:paraId="1198EE7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3302465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C20F44" w:rsidRPr="00757EE3" w14:paraId="0D43C3D5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FDDB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A3FB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 проверить работу периферийных устройств (при наличии).</w:t>
            </w:r>
          </w:p>
        </w:tc>
      </w:tr>
      <w:tr w:rsidR="00C20F44" w:rsidRPr="00757EE3" w14:paraId="0E8E1386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6837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BC6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эксперта:</w:t>
            </w:r>
          </w:p>
          <w:p w14:paraId="6F257CB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14:paraId="0C2E9BF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совершить пробный запуск тестовой печати;</w:t>
            </w:r>
          </w:p>
          <w:p w14:paraId="7322867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наличие тонера и бумаги.</w:t>
            </w:r>
          </w:p>
        </w:tc>
      </w:tr>
      <w:tr w:rsidR="00C20F44" w:rsidRPr="00757EE3" w14:paraId="58E7CE9E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B273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Накопители данных (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DD83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возможность записи, чтения и сохранения информации на 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-накопителях</w:t>
            </w:r>
          </w:p>
        </w:tc>
      </w:tr>
      <w:tr w:rsidR="00C20F44" w:rsidRPr="00757EE3" w14:paraId="735E9D52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00B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E60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Отрегулировать угол наклона экрана монитора, положения клавиатуры, высоту стула и стола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</w:tc>
      </w:tr>
      <w:tr w:rsidR="00C20F44" w:rsidRPr="00757EE3" w14:paraId="423D8BDD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58B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757EE3">
              <w:rPr>
                <w:sz w:val="28"/>
                <w:szCs w:val="28"/>
              </w:rPr>
              <w:t>Флип-чарт</w:t>
            </w:r>
            <w:proofErr w:type="spellEnd"/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2231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надежность установки </w:t>
            </w:r>
            <w:proofErr w:type="spellStart"/>
            <w:r w:rsidRPr="00757EE3">
              <w:rPr>
                <w:sz w:val="28"/>
                <w:szCs w:val="28"/>
              </w:rPr>
              <w:t>флип-чарта</w:t>
            </w:r>
            <w:proofErr w:type="spellEnd"/>
            <w:r w:rsidRPr="00757EE3">
              <w:rPr>
                <w:sz w:val="28"/>
                <w:szCs w:val="28"/>
              </w:rPr>
              <w:t>, наличие комплекта маркеров</w:t>
            </w:r>
          </w:p>
        </w:tc>
      </w:tr>
    </w:tbl>
    <w:p w14:paraId="4E2B83DD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66E824F" w14:textId="314461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57EE3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088A066A" w14:textId="02855F3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7EE3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14:paraId="3224D1C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14:paraId="4990546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убедиться в достаточности освещенности;</w:t>
      </w:r>
    </w:p>
    <w:p w14:paraId="4103959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418F94D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C4D7F54" w14:textId="3CA7C70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7EE3">
        <w:rPr>
          <w:sz w:val="28"/>
          <w:szCs w:val="28"/>
        </w:rPr>
        <w:t>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14:paraId="08922095" w14:textId="79E8ED50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4.6</w:t>
      </w:r>
      <w:r w:rsidRPr="00757EE3">
        <w:rPr>
          <w:sz w:val="28"/>
          <w:szCs w:val="28"/>
        </w:rPr>
        <w:t xml:space="preserve">. Участнику запрещается приступать к выполнению конкурсного задания при обнаружении неисправности оборудования. О замеченных недостатках и </w:t>
      </w:r>
      <w:r w:rsidRPr="00757EE3">
        <w:rPr>
          <w:sz w:val="28"/>
          <w:szCs w:val="28"/>
        </w:rPr>
        <w:lastRenderedPageBreak/>
        <w:t>неисправностях необходимо немедленно сообщить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20BFA5C" w14:textId="03126E9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7" w:name="_heading=h.1t3h5sf"/>
      <w:bookmarkEnd w:id="7"/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C20F44" w:rsidRPr="00757EE3" w14:paraId="79A83E6B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4A2D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875F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20F44" w:rsidRPr="00757EE3" w14:paraId="3FED1176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993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Компьютер в сборе (монитор, мышь, клавиатура) или 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AC44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Во время работы:</w:t>
            </w:r>
          </w:p>
          <w:p w14:paraId="456180C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аккуратно обращаться с проводами;</w:t>
            </w:r>
          </w:p>
          <w:p w14:paraId="4895FE2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3D42F56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4CCE54B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недопустимо самостоятельно проводить ремонт ПК (ноутбука) и оргтехники при отсутствии специальных навыков;</w:t>
            </w:r>
          </w:p>
          <w:p w14:paraId="22944BC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2E2B7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4A34FED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183E18B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1478B6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0BC0DF1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нельзя производить самостоятельно вскрытие и ремонт </w:t>
            </w:r>
            <w:r w:rsidRPr="00757EE3">
              <w:rPr>
                <w:sz w:val="28"/>
                <w:szCs w:val="28"/>
              </w:rPr>
              <w:lastRenderedPageBreak/>
              <w:t>оборудования;</w:t>
            </w:r>
          </w:p>
          <w:p w14:paraId="596FA56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2B283103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C20F44" w:rsidRPr="00757EE3" w14:paraId="0CB94607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BFC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  <w:highlight w:val="white"/>
              </w:rPr>
              <w:lastRenderedPageBreak/>
              <w:t xml:space="preserve">Принтер </w:t>
            </w:r>
            <w:r w:rsidRPr="00757EE3">
              <w:rPr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E118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Электробезопасность</w:t>
            </w:r>
          </w:p>
          <w:p w14:paraId="648B465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располагать предметы на шнурах питания;</w:t>
            </w:r>
          </w:p>
          <w:p w14:paraId="4E162B4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14:paraId="438835E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14:paraId="5B891F0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6786B9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14:paraId="44C573F3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5FE0C2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немедленно выключить принтер (МФУ).</w:t>
            </w:r>
          </w:p>
          <w:p w14:paraId="5E258DC2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вынуть вилку шнура питания из розетки.</w:t>
            </w:r>
          </w:p>
          <w:p w14:paraId="61BC3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  <w:highlight w:val="white"/>
              </w:rPr>
            </w:pPr>
            <w:r w:rsidRPr="00757EE3">
              <w:rPr>
                <w:sz w:val="28"/>
                <w:szCs w:val="28"/>
              </w:rPr>
              <w:t>для устранения неполадок сообщить эксперту.</w:t>
            </w:r>
          </w:p>
        </w:tc>
      </w:tr>
    </w:tbl>
    <w:p w14:paraId="3AC03B5B" w14:textId="11F480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.2. При выполнении конкурсных заданий и уборке рабочих мест:</w:t>
      </w:r>
    </w:p>
    <w:p w14:paraId="7BB1F077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463005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настоящую инструкцию;</w:t>
      </w:r>
    </w:p>
    <w:p w14:paraId="1510CDD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14:paraId="40B6836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поддерживать порядок и чистоту на рабочем месте;</w:t>
      </w:r>
    </w:p>
    <w:p w14:paraId="34DC0AB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выполнять конкурсные задания только исправным оборудованием.</w:t>
      </w:r>
    </w:p>
    <w:p w14:paraId="7894EC51" w14:textId="6B0410B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1A2A0CE4" w14:textId="2BABBA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8" w:name="_heading=h.4d34og8"/>
      <w:bookmarkEnd w:id="8"/>
      <w:r>
        <w:rPr>
          <w:sz w:val="28"/>
          <w:szCs w:val="28"/>
        </w:rPr>
        <w:t>6</w:t>
      </w:r>
      <w:r w:rsidRPr="00757EE3">
        <w:rPr>
          <w:sz w:val="28"/>
          <w:szCs w:val="28"/>
        </w:rPr>
        <w:t xml:space="preserve">.1. При обнаружении неисправности в работе электрических устройств, находящихся под напряжением (повышенном их нагреве, появления искрения, </w:t>
      </w:r>
      <w:r w:rsidRPr="00757EE3">
        <w:rPr>
          <w:sz w:val="28"/>
          <w:szCs w:val="28"/>
        </w:rPr>
        <w:lastRenderedPageBreak/>
        <w:t>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A3D544D" w14:textId="1B38CF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7DD80721" w14:textId="3B668A4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396722D" w14:textId="32A89F1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DA7057C" w14:textId="19BCDBC2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B8A376C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707CE7BF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2D38F77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336C20" w14:textId="04548058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7EE3">
        <w:rPr>
          <w:sz w:val="28"/>
          <w:szCs w:val="28"/>
        </w:rPr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2042F0" w14:textId="14C7BB55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CEB472" w14:textId="77777777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После окончания работ каждый участник обязан:</w:t>
      </w:r>
    </w:p>
    <w:p w14:paraId="6BED4623" w14:textId="71303C95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 xml:space="preserve">.1. Привести в порядок рабочее место. </w:t>
      </w:r>
    </w:p>
    <w:p w14:paraId="08A8ACEC" w14:textId="3F52AA91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.2. Отключить оборудование от сети.</w:t>
      </w:r>
    </w:p>
    <w:p w14:paraId="49FE851E" w14:textId="36AE8D1A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74103E89" w14:textId="35EED18E" w:rsidR="001A206B" w:rsidRDefault="001A206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E25314" w14:textId="77777777" w:rsidR="00C20F44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20F4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77F5F" w14:textId="77777777" w:rsidR="00CF1C66" w:rsidRDefault="00CF1C66">
      <w:pPr>
        <w:spacing w:line="240" w:lineRule="auto"/>
      </w:pPr>
      <w:r>
        <w:separator/>
      </w:r>
    </w:p>
  </w:endnote>
  <w:endnote w:type="continuationSeparator" w:id="0">
    <w:p w14:paraId="0CE6724D" w14:textId="77777777" w:rsidR="00CF1C66" w:rsidRDefault="00CF1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42085D5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B047C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64760" w14:textId="77777777" w:rsidR="00CF1C66" w:rsidRDefault="00CF1C66">
      <w:pPr>
        <w:spacing w:line="240" w:lineRule="auto"/>
      </w:pPr>
      <w:r>
        <w:separator/>
      </w:r>
    </w:p>
  </w:footnote>
  <w:footnote w:type="continuationSeparator" w:id="0">
    <w:p w14:paraId="37EC2EA8" w14:textId="77777777" w:rsidR="00CF1C66" w:rsidRDefault="00CF1C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84249"/>
    <w:rsid w:val="00195C80"/>
    <w:rsid w:val="001A206B"/>
    <w:rsid w:val="002D74DC"/>
    <w:rsid w:val="002D7AC8"/>
    <w:rsid w:val="00325995"/>
    <w:rsid w:val="00584FB3"/>
    <w:rsid w:val="006B047C"/>
    <w:rsid w:val="00825BFE"/>
    <w:rsid w:val="009269AB"/>
    <w:rsid w:val="00940A53"/>
    <w:rsid w:val="00984F73"/>
    <w:rsid w:val="00A7162A"/>
    <w:rsid w:val="00A8114D"/>
    <w:rsid w:val="00B366B4"/>
    <w:rsid w:val="00C20F44"/>
    <w:rsid w:val="00CE4C4B"/>
    <w:rsid w:val="00CF1C6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Коворктинг</cp:lastModifiedBy>
  <cp:revision>6</cp:revision>
  <dcterms:created xsi:type="dcterms:W3CDTF">2023-10-10T08:16:00Z</dcterms:created>
  <dcterms:modified xsi:type="dcterms:W3CDTF">2025-02-20T05:20:00Z</dcterms:modified>
</cp:coreProperties>
</file>